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F07C5" w:rsidRPr="00EA4417" w:rsidP="006F07C5" w14:paraId="6769DE6F" w14:textId="7E4F9F06">
      <w:pPr>
        <w:pStyle w:val="NoSpacing"/>
        <w:spacing w:before="0"/>
        <w:jc w:val="center"/>
        <w:rPr>
          <w:rFonts w:ascii="Arial Narrow" w:hAnsi="Arial Narrow"/>
          <w:b/>
        </w:rPr>
      </w:pPr>
      <w:r w:rsidRPr="00EA4417">
        <w:rPr>
          <w:rFonts w:ascii="Arial Narrow" w:hAnsi="Arial Narrow"/>
          <w:b/>
        </w:rPr>
        <w:t xml:space="preserve">2.SINIF BEDEN EĞİTİMİ VE OYUN  </w:t>
      </w:r>
      <w:r w:rsidRPr="00EA4417">
        <w:rPr>
          <w:rFonts w:ascii="Arial Narrow" w:hAnsi="Arial Narrow"/>
          <w:b/>
        </w:rPr>
        <w:t>DERSİ DERS PLANI</w:t>
      </w:r>
    </w:p>
    <w:p w:rsidR="006F07C5" w:rsidRPr="00EA4417" w:rsidP="006F07C5" w14:paraId="63872409" w14:textId="6C86D174">
      <w:pPr>
        <w:pStyle w:val="NoSpacing"/>
        <w:jc w:val="center"/>
        <w:rPr>
          <w:rFonts w:ascii="Arial Narrow" w:hAnsi="Arial Narrow"/>
          <w:b/>
          <w:color w:val="FF0000"/>
        </w:rPr>
      </w:pPr>
      <w:r w:rsidRPr="00EA4417">
        <w:rPr>
          <w:rFonts w:ascii="Arial Narrow" w:hAnsi="Arial Narrow"/>
          <w:b/>
          <w:color w:val="FF0000"/>
        </w:rPr>
        <w:t xml:space="preserve">4.Hafta </w:t>
      </w:r>
    </w:p>
    <w:p w:rsidR="006F07C5" w:rsidRPr="00EA4417" w:rsidP="006F07C5" w14:paraId="527E53B2" w14:textId="3CDDDB30">
      <w:pPr>
        <w:pStyle w:val="NoSpacing"/>
        <w:jc w:val="center"/>
        <w:rPr>
          <w:rFonts w:ascii="Arial Narrow" w:hAnsi="Arial Narrow"/>
          <w:b/>
        </w:rPr>
      </w:pPr>
      <w:r w:rsidRPr="00EA4417">
        <w:rPr>
          <w:rFonts w:ascii="Arial Narrow" w:hAnsi="Arial Narrow"/>
          <w:b/>
        </w:rPr>
        <w:t>(</w:t>
      </w:r>
      <w:r w:rsidRPr="00EA4417" w:rsidR="009C25B3">
        <w:rPr>
          <w:rFonts w:ascii="Arial Narrow" w:hAnsi="Arial Narrow"/>
          <w:b/>
        </w:rPr>
        <w:t>05-09</w:t>
      </w:r>
      <w:r w:rsidRPr="00EA4417">
        <w:rPr>
          <w:rFonts w:ascii="Arial Narrow" w:hAnsi="Arial Narrow"/>
          <w:b/>
        </w:rPr>
        <w:t xml:space="preserve"> EKİM </w:t>
      </w:r>
      <w:r w:rsidRPr="00EA4417" w:rsidR="00AD238A">
        <w:rPr>
          <w:rFonts w:ascii="Arial Narrow" w:hAnsi="Arial Narrow"/>
          <w:b/>
        </w:rPr>
        <w:t>2026</w:t>
      </w:r>
      <w:r w:rsidRPr="00EA4417">
        <w:rPr>
          <w:rFonts w:ascii="Arial Narrow" w:hAnsi="Arial Narrow"/>
          <w:b/>
        </w:rPr>
        <w:t>)</w:t>
      </w:r>
    </w:p>
    <w:p w:rsidR="004F41E9" w:rsidRPr="00EA4417" w:rsidP="006F07C5" w14:paraId="54FE4E0E" w14:textId="3B056194">
      <w:pPr>
        <w:pStyle w:val="NoSpacing"/>
        <w:jc w:val="center"/>
        <w:rPr>
          <w:rFonts w:ascii="Arial Narrow" w:hAnsi="Arial Narrow"/>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96"/>
        <w:gridCol w:w="4258"/>
        <w:gridCol w:w="738"/>
        <w:gridCol w:w="3681"/>
      </w:tblGrid>
      <w:tr w14:paraId="2763AA35"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F41E9" w:rsidRPr="00EA4417" w:rsidP="00E242BE" w14:paraId="2C5080A3"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12A2E5FD" w14:textId="77777777" w:rsidTr="009C25B3">
        <w:tblPrEx>
          <w:tblW w:w="4755" w:type="pct"/>
          <w:tblInd w:w="279" w:type="dxa"/>
          <w:shd w:val="clear" w:color="auto" w:fill="FFFFFF" w:themeFill="background1"/>
          <w:tblLayout w:type="fixed"/>
          <w:tblLook w:val="04A0"/>
        </w:tblPrEx>
        <w:trPr>
          <w:trHeight w:val="95"/>
        </w:trPr>
        <w:tc>
          <w:tcPr>
            <w:tcW w:w="961" w:type="pct"/>
            <w:shd w:val="clear" w:color="auto" w:fill="FFFFFF" w:themeFill="background1"/>
            <w:tcMar>
              <w:top w:w="28" w:type="dxa"/>
              <w:bottom w:w="28" w:type="dxa"/>
            </w:tcMar>
            <w:vAlign w:val="center"/>
          </w:tcPr>
          <w:p w:rsidR="004F41E9" w:rsidRPr="00EA4417" w:rsidP="00E242BE" w14:paraId="3585878D"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1979" w:type="pct"/>
            <w:shd w:val="clear" w:color="auto" w:fill="FFFFFF" w:themeFill="background1"/>
            <w:tcMar>
              <w:top w:w="28" w:type="dxa"/>
              <w:bottom w:w="28" w:type="dxa"/>
            </w:tcMar>
            <w:vAlign w:val="center"/>
          </w:tcPr>
          <w:p w:rsidR="004F41E9" w:rsidRPr="00EA4417" w:rsidP="00E242BE" w14:paraId="5EADECF6" w14:textId="4EFC6CD1">
            <w:pPr>
              <w:pStyle w:val="NoSpacing"/>
              <w:rPr>
                <w:rFonts w:ascii="Arial Narrow" w:hAnsi="Arial Narrow" w:cs="Tahoma"/>
                <w:sz w:val="20"/>
                <w:szCs w:val="20"/>
              </w:rPr>
            </w:pPr>
            <w:r>
              <w:rPr>
                <w:rFonts w:ascii="Arial Narrow" w:hAnsi="Arial Narrow" w:cs="Tahoma"/>
                <w:sz w:val="20"/>
                <w:szCs w:val="20"/>
              </w:rPr>
              <w:t>2. SINIF</w:t>
            </w:r>
          </w:p>
        </w:tc>
        <w:tc>
          <w:tcPr>
            <w:tcW w:w="332" w:type="pct"/>
            <w:shd w:val="clear" w:color="auto" w:fill="FFFFFF" w:themeFill="background1"/>
            <w:tcMar>
              <w:top w:w="28" w:type="dxa"/>
              <w:bottom w:w="28" w:type="dxa"/>
            </w:tcMar>
            <w:vAlign w:val="center"/>
          </w:tcPr>
          <w:p w:rsidR="004F41E9" w:rsidRPr="00EA4417" w:rsidP="00E242BE" w14:paraId="516870CF"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663" w:type="pct"/>
            <w:shd w:val="clear" w:color="auto" w:fill="FFFFFF" w:themeFill="background1"/>
            <w:tcMar>
              <w:top w:w="28" w:type="dxa"/>
              <w:bottom w:w="28" w:type="dxa"/>
            </w:tcMar>
            <w:vAlign w:val="center"/>
          </w:tcPr>
          <w:p w:rsidR="004F41E9" w:rsidRPr="00EA4417" w:rsidP="00E242BE" w14:paraId="2EBC8E11"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78995E36" w14:textId="77777777" w:rsidTr="009C25B3">
        <w:tblPrEx>
          <w:tblW w:w="4755" w:type="pct"/>
          <w:tblInd w:w="279" w:type="dxa"/>
          <w:shd w:val="clear" w:color="auto" w:fill="FFFFFF" w:themeFill="background1"/>
          <w:tblLayout w:type="fixed"/>
          <w:tblLook w:val="04A0"/>
        </w:tblPrEx>
        <w:trPr>
          <w:trHeight w:val="148"/>
        </w:trPr>
        <w:tc>
          <w:tcPr>
            <w:tcW w:w="961" w:type="pct"/>
            <w:shd w:val="clear" w:color="auto" w:fill="FFFFFF" w:themeFill="background1"/>
            <w:tcMar>
              <w:top w:w="28" w:type="dxa"/>
              <w:bottom w:w="28" w:type="dxa"/>
            </w:tcMar>
            <w:vAlign w:val="center"/>
          </w:tcPr>
          <w:p w:rsidR="004F41E9" w:rsidRPr="00EA4417" w:rsidP="00E242BE" w14:paraId="0E5DDD26"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1979" w:type="pct"/>
            <w:shd w:val="clear" w:color="auto" w:fill="FFFFFF" w:themeFill="background1"/>
            <w:tcMar>
              <w:top w:w="28" w:type="dxa"/>
              <w:bottom w:w="28" w:type="dxa"/>
            </w:tcMar>
            <w:vAlign w:val="center"/>
          </w:tcPr>
          <w:p w:rsidR="004F41E9" w:rsidRPr="00EA4417" w:rsidP="00E242BE" w14:paraId="41F9C429"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 xml:space="preserve">1. TEMA: </w:t>
            </w:r>
            <w:r w:rsidRPr="00EA4417">
              <w:rPr>
                <w:rFonts w:ascii="Arial Narrow" w:hAnsi="Arial Narrow" w:cs="Barlow-Regular"/>
                <w:b/>
                <w:color w:val="FF0000"/>
                <w:sz w:val="20"/>
                <w:szCs w:val="20"/>
                <w14:ligatures w14:val="standardContextual"/>
              </w:rPr>
              <w:t>HAREKETİMİ GELİŞTİRİYORUM</w:t>
            </w:r>
          </w:p>
        </w:tc>
        <w:tc>
          <w:tcPr>
            <w:tcW w:w="332" w:type="pct"/>
            <w:shd w:val="clear" w:color="auto" w:fill="FFFFFF" w:themeFill="background1"/>
            <w:tcMar>
              <w:top w:w="28" w:type="dxa"/>
              <w:bottom w:w="28" w:type="dxa"/>
            </w:tcMar>
            <w:vAlign w:val="center"/>
          </w:tcPr>
          <w:p w:rsidR="004F41E9" w:rsidRPr="00EA4417" w:rsidP="00E242BE" w14:paraId="25E72C11"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663" w:type="pct"/>
            <w:shd w:val="clear" w:color="auto" w:fill="FFFFFF" w:themeFill="background1"/>
            <w:tcMar>
              <w:top w:w="28" w:type="dxa"/>
              <w:bottom w:w="28" w:type="dxa"/>
            </w:tcMar>
            <w:vAlign w:val="center"/>
          </w:tcPr>
          <w:p w:rsidR="004F41E9" w:rsidRPr="00EA4417" w:rsidP="00E242BE" w14:paraId="3092537B"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49E59A40" w14:textId="77777777" w:rsidTr="009C25B3">
        <w:tblPrEx>
          <w:tblW w:w="4755" w:type="pct"/>
          <w:tblInd w:w="279" w:type="dxa"/>
          <w:shd w:val="clear" w:color="auto" w:fill="FFFFFF" w:themeFill="background1"/>
          <w:tblLayout w:type="fixed"/>
          <w:tblLook w:val="04A0"/>
        </w:tblPrEx>
        <w:trPr>
          <w:trHeight w:val="148"/>
        </w:trPr>
        <w:tc>
          <w:tcPr>
            <w:tcW w:w="961" w:type="pct"/>
            <w:shd w:val="clear" w:color="auto" w:fill="FFFFFF" w:themeFill="background1"/>
            <w:tcMar>
              <w:top w:w="28" w:type="dxa"/>
              <w:bottom w:w="28" w:type="dxa"/>
            </w:tcMar>
            <w:vAlign w:val="center"/>
          </w:tcPr>
          <w:p w:rsidR="004F41E9" w:rsidRPr="00EA4417" w:rsidP="00E242BE" w14:paraId="2EC0373A"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4000" w:type="pct"/>
            <w:gridSpan w:val="3"/>
            <w:shd w:val="clear" w:color="auto" w:fill="FFFFFF" w:themeFill="background1"/>
            <w:tcMar>
              <w:top w:w="28" w:type="dxa"/>
              <w:bottom w:w="28" w:type="dxa"/>
            </w:tcMar>
            <w:vAlign w:val="center"/>
          </w:tcPr>
          <w:p w:rsidR="004F41E9" w:rsidRPr="00EA4417" w:rsidP="00E242BE" w14:paraId="1F137E6B" w14:textId="77777777">
            <w:pPr>
              <w:pStyle w:val="NoSpacing"/>
              <w:rPr>
                <w:rFonts w:ascii="Arial Narrow" w:hAnsi="Arial Narrow" w:cs="Tahoma"/>
                <w:color w:val="FF0000"/>
                <w:sz w:val="20"/>
                <w:szCs w:val="20"/>
                <w14:ligatures w14:val="standardContextual"/>
              </w:rPr>
            </w:pPr>
            <w:r w:rsidRPr="00EA4417">
              <w:rPr>
                <w:rFonts w:ascii="Arial Narrow" w:hAnsi="Arial Narrow" w:cs="Barlow-Light"/>
                <w:b/>
                <w:color w:val="FF0000"/>
                <w:sz w:val="20"/>
                <w:szCs w:val="20"/>
                <w14:ligatures w14:val="standardContextual"/>
              </w:rPr>
              <w:t>Temel Hareket Becerileri</w:t>
            </w:r>
          </w:p>
        </w:tc>
      </w:tr>
      <w:tr w14:paraId="603D8435" w14:textId="77777777" w:rsidTr="009C25B3">
        <w:tblPrEx>
          <w:tblW w:w="4755" w:type="pct"/>
          <w:tblInd w:w="279" w:type="dxa"/>
          <w:shd w:val="clear" w:color="auto" w:fill="FFFFFF" w:themeFill="background1"/>
          <w:tblLayout w:type="fixed"/>
          <w:tblLook w:val="04A0"/>
        </w:tblPrEx>
        <w:trPr>
          <w:trHeight w:val="148"/>
        </w:trPr>
        <w:tc>
          <w:tcPr>
            <w:tcW w:w="961" w:type="pct"/>
            <w:shd w:val="clear" w:color="auto" w:fill="FFFFFF" w:themeFill="background1"/>
            <w:tcMar>
              <w:top w:w="28" w:type="dxa"/>
              <w:bottom w:w="28" w:type="dxa"/>
            </w:tcMar>
            <w:vAlign w:val="center"/>
          </w:tcPr>
          <w:p w:rsidR="004F41E9" w:rsidRPr="00EA4417" w:rsidP="00E242BE" w14:paraId="085B58C1"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4000" w:type="pct"/>
            <w:gridSpan w:val="3"/>
            <w:shd w:val="clear" w:color="auto" w:fill="FFFFFF" w:themeFill="background1"/>
            <w:tcMar>
              <w:top w:w="28" w:type="dxa"/>
              <w:bottom w:w="28" w:type="dxa"/>
            </w:tcMar>
            <w:vAlign w:val="center"/>
          </w:tcPr>
          <w:p w:rsidR="004F41E9" w:rsidRPr="00EA4417" w:rsidP="00E242BE" w14:paraId="33688CE0" w14:textId="77777777">
            <w:pPr>
              <w:pStyle w:val="NoSpacing"/>
              <w:rPr>
                <w:rFonts w:ascii="Arial Narrow" w:hAnsi="Arial Narrow" w:cs="Barlow-Regular"/>
                <w:b/>
                <w:sz w:val="20"/>
                <w:szCs w:val="20"/>
                <w14:ligatures w14:val="standardContextual"/>
              </w:rPr>
            </w:pPr>
            <w:r w:rsidRPr="00EA4417">
              <w:rPr>
                <w:rFonts w:ascii="Arial Narrow" w:hAnsi="Arial Narrow" w:cs="Barlow-Regular"/>
                <w:b/>
                <w:sz w:val="20"/>
                <w:szCs w:val="20"/>
                <w14:ligatures w14:val="standardContextual"/>
              </w:rPr>
              <w:t>BEO.2.1.1. Temel hareket becerilerini sergileyebilme</w:t>
            </w:r>
          </w:p>
          <w:p w:rsidR="004F41E9" w:rsidRPr="00EA4417" w:rsidP="00E242BE" w14:paraId="4CF14005" w14:textId="77777777">
            <w:pPr>
              <w:pStyle w:val="NoSpacing"/>
              <w:rPr>
                <w:rFonts w:ascii="Arial Narrow" w:hAnsi="Arial Narrow" w:cs="Barlow-Regular"/>
                <w:color w:val="000000" w:themeColor="text1"/>
                <w:sz w:val="20"/>
                <w:szCs w:val="20"/>
                <w14:ligatures w14:val="standardContextual"/>
              </w:rPr>
            </w:pPr>
            <w:r w:rsidRPr="00EA4417">
              <w:rPr>
                <w:rFonts w:ascii="Arial Narrow" w:hAnsi="Arial Narrow" w:cs="Barlow-Regular"/>
                <w:color w:val="000000" w:themeColor="text1"/>
                <w:sz w:val="20"/>
                <w:szCs w:val="20"/>
                <w14:ligatures w14:val="standardContextual"/>
              </w:rPr>
              <w:t>a) Yer değiştirme, nesne kontrolü ve denge becerileri arasındaki farkları algılar.</w:t>
            </w:r>
          </w:p>
          <w:p w:rsidR="004F41E9" w:rsidRPr="00EA4417" w:rsidP="00E242BE" w14:paraId="5E31E711" w14:textId="77777777">
            <w:pPr>
              <w:pStyle w:val="NoSpacing"/>
              <w:rPr>
                <w:rFonts w:ascii="Arial Narrow" w:hAnsi="Arial Narrow" w:cs="Barlow-Regular"/>
                <w:color w:val="000000" w:themeColor="text1"/>
                <w:sz w:val="20"/>
                <w:szCs w:val="20"/>
                <w14:ligatures w14:val="standardContextual"/>
              </w:rPr>
            </w:pPr>
            <w:r w:rsidRPr="00EA4417">
              <w:rPr>
                <w:rFonts w:ascii="Arial Narrow" w:hAnsi="Arial Narrow" w:cs="Barlow-Regular"/>
                <w:color w:val="000000" w:themeColor="text1"/>
                <w:sz w:val="20"/>
                <w:szCs w:val="20"/>
                <w14:ligatures w14:val="standardContextual"/>
              </w:rPr>
              <w:t>b) Yer değiştirme, nesne kontrolü ve denge becerilerinin basamaklarını gösterir.</w:t>
            </w:r>
          </w:p>
          <w:p w:rsidR="004F41E9" w:rsidRPr="00EA4417" w:rsidP="00E242BE" w14:paraId="3B7A5C8E" w14:textId="77777777">
            <w:pPr>
              <w:pStyle w:val="NoSpacing"/>
              <w:rPr>
                <w:rFonts w:ascii="Arial Narrow" w:hAnsi="Arial Narrow" w:cs="Tahoma"/>
                <w:sz w:val="20"/>
                <w:szCs w:val="20"/>
              </w:rPr>
            </w:pPr>
            <w:r w:rsidRPr="00EA4417">
              <w:rPr>
                <w:rFonts w:ascii="Arial Narrow" w:hAnsi="Arial Narrow" w:cs="Barlow-Regular"/>
                <w:color w:val="000000" w:themeColor="text1"/>
                <w:sz w:val="20"/>
                <w:szCs w:val="20"/>
                <w14:ligatures w14:val="standardContextual"/>
              </w:rPr>
              <w:t>c) Yer değiştirme, nesne kontrolü ve denge becerilerini farklı durumlarda uygular.</w:t>
            </w:r>
          </w:p>
        </w:tc>
      </w:tr>
      <w:tr w14:paraId="650A9DC9" w14:textId="77777777" w:rsidTr="009C25B3">
        <w:tblPrEx>
          <w:tblW w:w="4755" w:type="pct"/>
          <w:tblInd w:w="279" w:type="dxa"/>
          <w:shd w:val="clear" w:color="auto" w:fill="FFFFFF" w:themeFill="background1"/>
          <w:tblLayout w:type="fixed"/>
          <w:tblLook w:val="04A0"/>
        </w:tblPrEx>
        <w:trPr>
          <w:trHeight w:val="148"/>
        </w:trPr>
        <w:tc>
          <w:tcPr>
            <w:tcW w:w="961" w:type="pct"/>
            <w:shd w:val="clear" w:color="auto" w:fill="FFFFFF" w:themeFill="background1"/>
            <w:tcMar>
              <w:top w:w="28" w:type="dxa"/>
              <w:bottom w:w="28" w:type="dxa"/>
            </w:tcMar>
            <w:vAlign w:val="center"/>
          </w:tcPr>
          <w:p w:rsidR="004F41E9" w:rsidRPr="00EA4417" w:rsidP="00E242BE" w14:paraId="3305D02D"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4000" w:type="pct"/>
            <w:gridSpan w:val="3"/>
            <w:shd w:val="clear" w:color="auto" w:fill="FFFFFF" w:themeFill="background1"/>
            <w:tcMar>
              <w:top w:w="28" w:type="dxa"/>
              <w:bottom w:w="28" w:type="dxa"/>
            </w:tcMar>
            <w:vAlign w:val="center"/>
          </w:tcPr>
          <w:p w:rsidR="004F41E9" w:rsidRPr="00EA4417" w:rsidP="00E242BE" w14:paraId="01102FE9" w14:textId="77777777">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491EE11B" w14:textId="77777777" w:rsidTr="009C25B3">
        <w:tblPrEx>
          <w:tblW w:w="4755" w:type="pct"/>
          <w:tblInd w:w="279" w:type="dxa"/>
          <w:shd w:val="clear" w:color="auto" w:fill="FFFFFF" w:themeFill="background1"/>
          <w:tblLayout w:type="fixed"/>
          <w:tblLook w:val="04A0"/>
        </w:tblPrEx>
        <w:trPr>
          <w:trHeight w:val="322"/>
        </w:trPr>
        <w:tc>
          <w:tcPr>
            <w:tcW w:w="961" w:type="pct"/>
            <w:shd w:val="clear" w:color="auto" w:fill="FFFFFF" w:themeFill="background1"/>
            <w:tcMar>
              <w:top w:w="28" w:type="dxa"/>
              <w:bottom w:w="28" w:type="dxa"/>
            </w:tcMar>
            <w:vAlign w:val="center"/>
          </w:tcPr>
          <w:p w:rsidR="004F41E9" w:rsidRPr="00EA4417" w:rsidP="00E242BE" w14:paraId="6354254D"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4000" w:type="pct"/>
            <w:gridSpan w:val="3"/>
            <w:shd w:val="clear" w:color="auto" w:fill="FFFFFF" w:themeFill="background1"/>
            <w:tcMar>
              <w:top w:w="28" w:type="dxa"/>
              <w:bottom w:w="28" w:type="dxa"/>
            </w:tcMar>
            <w:vAlign w:val="center"/>
          </w:tcPr>
          <w:p w:rsidR="004F41E9" w:rsidRPr="00EA4417" w:rsidP="00E242BE" w14:paraId="2E27D4E3"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05F333DF"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F41E9" w:rsidRPr="00EA4417" w:rsidP="00E242BE" w14:paraId="40AE9E14"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55C490B6" w14:textId="77777777" w:rsidTr="009C25B3">
        <w:tblPrEx>
          <w:tblW w:w="4755" w:type="pct"/>
          <w:tblInd w:w="279" w:type="dxa"/>
          <w:shd w:val="clear" w:color="auto" w:fill="FFFFFF" w:themeFill="background1"/>
          <w:tblLayout w:type="fixed"/>
          <w:tblLook w:val="04A0"/>
        </w:tblPrEx>
        <w:trPr>
          <w:trHeight w:val="148"/>
        </w:trPr>
        <w:tc>
          <w:tcPr>
            <w:tcW w:w="961" w:type="pct"/>
            <w:shd w:val="clear" w:color="auto" w:fill="FFFFFF" w:themeFill="background1"/>
            <w:tcMar>
              <w:top w:w="28" w:type="dxa"/>
              <w:bottom w:w="28" w:type="dxa"/>
            </w:tcMar>
            <w:vAlign w:val="center"/>
          </w:tcPr>
          <w:p w:rsidR="004F41E9" w:rsidRPr="00EA4417" w:rsidP="00E242BE" w14:paraId="5E1993E1"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4000" w:type="pct"/>
            <w:gridSpan w:val="3"/>
            <w:shd w:val="clear" w:color="auto" w:fill="FFFFFF" w:themeFill="background1"/>
            <w:tcMar>
              <w:top w:w="28" w:type="dxa"/>
              <w:bottom w:w="28" w:type="dxa"/>
            </w:tcMar>
            <w:vAlign w:val="center"/>
          </w:tcPr>
          <w:p w:rsidR="004F41E9" w:rsidRPr="00EA4417" w:rsidP="00E242BE" w14:paraId="164AFC7A" w14:textId="77777777">
            <w:pPr>
              <w:pStyle w:val="NoSpacing"/>
              <w:rPr>
                <w:rFonts w:ascii="Arial Narrow" w:hAnsi="Arial Narrow" w:cs="Tahoma"/>
                <w:sz w:val="20"/>
                <w:szCs w:val="20"/>
              </w:rPr>
            </w:pPr>
            <w:r w:rsidRPr="00EA4417">
              <w:rPr>
                <w:rFonts w:ascii="Arial Narrow" w:hAnsi="Arial Narrow"/>
                <w:sz w:val="20"/>
                <w:szCs w:val="20"/>
              </w:rPr>
              <w:t>SDB1.1. Kendini Tanıma (Öz Farkındalık), SDB1.2. Kendini Düzenleme (Öz Düzenleme),SDB1.3. Kendine Uyarlama (Öz Yansıtma), SDB2.2. İş Birliği, SDB2.3. Sosyal Farkındalık, SDB3.1. Uyum, SDB3.2. Esneklik</w:t>
            </w:r>
          </w:p>
        </w:tc>
      </w:tr>
      <w:tr w14:paraId="12B88AB8" w14:textId="77777777" w:rsidTr="009C25B3">
        <w:tblPrEx>
          <w:tblW w:w="4755" w:type="pct"/>
          <w:tblInd w:w="279" w:type="dxa"/>
          <w:shd w:val="clear" w:color="auto" w:fill="FFFFFF" w:themeFill="background1"/>
          <w:tblLayout w:type="fixed"/>
          <w:tblLook w:val="04A0"/>
        </w:tblPrEx>
        <w:trPr>
          <w:trHeight w:val="158"/>
        </w:trPr>
        <w:tc>
          <w:tcPr>
            <w:tcW w:w="961" w:type="pct"/>
            <w:shd w:val="clear" w:color="auto" w:fill="FFFFFF" w:themeFill="background1"/>
            <w:tcMar>
              <w:top w:w="28" w:type="dxa"/>
              <w:bottom w:w="28" w:type="dxa"/>
            </w:tcMar>
            <w:vAlign w:val="center"/>
          </w:tcPr>
          <w:p w:rsidR="004F41E9" w:rsidRPr="00EA4417" w:rsidP="00E242BE" w14:paraId="70F07F64"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4000" w:type="pct"/>
            <w:gridSpan w:val="3"/>
            <w:shd w:val="clear" w:color="auto" w:fill="FFFFFF" w:themeFill="background1"/>
            <w:tcMar>
              <w:top w:w="28" w:type="dxa"/>
              <w:bottom w:w="28" w:type="dxa"/>
            </w:tcMar>
            <w:vAlign w:val="center"/>
          </w:tcPr>
          <w:p w:rsidR="004F41E9" w:rsidRPr="00EA4417" w:rsidP="00E242BE" w14:paraId="55540109" w14:textId="77777777">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0DFB5D8D" w14:textId="77777777" w:rsidTr="009C25B3">
        <w:tblPrEx>
          <w:tblW w:w="4755" w:type="pct"/>
          <w:tblInd w:w="279" w:type="dxa"/>
          <w:shd w:val="clear" w:color="auto" w:fill="FFFFFF" w:themeFill="background1"/>
          <w:tblLayout w:type="fixed"/>
          <w:tblLook w:val="04A0"/>
        </w:tblPrEx>
        <w:trPr>
          <w:trHeight w:val="148"/>
        </w:trPr>
        <w:tc>
          <w:tcPr>
            <w:tcW w:w="961" w:type="pct"/>
            <w:shd w:val="clear" w:color="auto" w:fill="FFFFFF" w:themeFill="background1"/>
            <w:tcMar>
              <w:top w:w="28" w:type="dxa"/>
              <w:bottom w:w="28" w:type="dxa"/>
            </w:tcMar>
            <w:vAlign w:val="center"/>
          </w:tcPr>
          <w:p w:rsidR="004F41E9" w:rsidRPr="00EA4417" w:rsidP="00E242BE" w14:paraId="4CAE5D28" w14:textId="77777777">
            <w:pPr>
              <w:pStyle w:val="NoSpacing"/>
              <w:rPr>
                <w:rFonts w:ascii="Arial Narrow" w:hAnsi="Arial Narrow" w:cs="Tahoma"/>
                <w:b/>
                <w:sz w:val="20"/>
                <w:szCs w:val="20"/>
              </w:rPr>
            </w:pPr>
            <w:r w:rsidRPr="00EA4417">
              <w:rPr>
                <w:rFonts w:ascii="Arial Narrow" w:hAnsi="Arial Narrow" w:cs="Tahoma"/>
                <w:b/>
                <w:sz w:val="20"/>
                <w:szCs w:val="20"/>
              </w:rPr>
              <w:t>Okuryazarlık Becerileri</w:t>
            </w:r>
          </w:p>
        </w:tc>
        <w:tc>
          <w:tcPr>
            <w:tcW w:w="4000" w:type="pct"/>
            <w:gridSpan w:val="3"/>
            <w:shd w:val="clear" w:color="auto" w:fill="FFFFFF" w:themeFill="background1"/>
            <w:tcMar>
              <w:top w:w="28" w:type="dxa"/>
              <w:bottom w:w="28" w:type="dxa"/>
            </w:tcMar>
            <w:vAlign w:val="center"/>
          </w:tcPr>
          <w:p w:rsidR="004F41E9" w:rsidRPr="00EA4417" w:rsidP="00E242BE" w14:paraId="583896BB" w14:textId="77777777">
            <w:pPr>
              <w:pStyle w:val="NoSpacing"/>
              <w:rPr>
                <w:rFonts w:ascii="Arial Narrow" w:hAnsi="Arial Narrow" w:cs="Tahoma"/>
                <w:sz w:val="20"/>
                <w:szCs w:val="20"/>
              </w:rPr>
            </w:pPr>
            <w:r w:rsidRPr="00EA4417">
              <w:rPr>
                <w:rFonts w:ascii="Arial Narrow" w:hAnsi="Arial Narrow"/>
                <w:sz w:val="20"/>
                <w:szCs w:val="20"/>
              </w:rPr>
              <w:t>OB4. Görsel Okuryazarlık, OB7. Veri Okuryazarlığı</w:t>
            </w:r>
          </w:p>
        </w:tc>
      </w:tr>
      <w:tr w14:paraId="4529C10E" w14:textId="77777777" w:rsidTr="009C25B3">
        <w:tblPrEx>
          <w:tblW w:w="4755" w:type="pct"/>
          <w:tblInd w:w="279" w:type="dxa"/>
          <w:shd w:val="clear" w:color="auto" w:fill="FFFFFF" w:themeFill="background1"/>
          <w:tblLayout w:type="fixed"/>
          <w:tblLook w:val="04A0"/>
        </w:tblPrEx>
        <w:trPr>
          <w:trHeight w:val="255"/>
        </w:trPr>
        <w:tc>
          <w:tcPr>
            <w:tcW w:w="961" w:type="pct"/>
            <w:shd w:val="clear" w:color="auto" w:fill="FFFFFF" w:themeFill="background1"/>
            <w:tcMar>
              <w:top w:w="28" w:type="dxa"/>
              <w:bottom w:w="28" w:type="dxa"/>
            </w:tcMar>
            <w:vAlign w:val="center"/>
          </w:tcPr>
          <w:p w:rsidR="004F41E9" w:rsidRPr="00EA4417" w:rsidP="00E242BE" w14:paraId="7F40A6FC"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4000" w:type="pct"/>
            <w:gridSpan w:val="3"/>
            <w:shd w:val="clear" w:color="auto" w:fill="FFFFFF" w:themeFill="background1"/>
            <w:tcMar>
              <w:top w:w="28" w:type="dxa"/>
              <w:bottom w:w="28" w:type="dxa"/>
            </w:tcMar>
            <w:vAlign w:val="center"/>
          </w:tcPr>
          <w:p w:rsidR="004F41E9" w:rsidRPr="00EA4417" w:rsidP="00E242BE" w14:paraId="6E531DA9"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Öğrenme çıktıları gözlem formları, kontrol listeleri, öz/akran ve grup değerlendirme formu ile portfolyo kullanılarak değerlendirilebilir. Temel hareket becerilerini içeren kontrol listeleri oluşturulup, öğrencilerin gelişimleri ile</w:t>
            </w:r>
          </w:p>
          <w:p w:rsidR="004F41E9" w:rsidRPr="00EA4417" w:rsidP="00E242BE" w14:paraId="05A5D003" w14:textId="77777777">
            <w:pPr>
              <w:pStyle w:val="NoSpacing"/>
              <w:rPr>
                <w:rFonts w:ascii="Arial Narrow" w:hAnsi="Arial Narrow" w:cs="Tahoma"/>
                <w:sz w:val="20"/>
                <w:szCs w:val="20"/>
              </w:rPr>
            </w:pPr>
            <w:r w:rsidRPr="00EA4417">
              <w:rPr>
                <w:rFonts w:ascii="Arial Narrow" w:hAnsi="Arial Narrow" w:cs="Tahoma"/>
                <w:sz w:val="20"/>
                <w:szCs w:val="20"/>
                <w14:ligatures w14:val="standardContextual"/>
              </w:rPr>
              <w:t>ilgili haftalık veya aylık raporlar hazırlanarak portfolyo oluşturulabilir. Portfolyolar derecelendirme ölçeği ile değerlendirilebilir. Çeşitli spor malzemelerini (koni, hulohop, antrenman merdiveni, minder, farklı spor branşlarına ait toplar, raketler vb.) kullanmayı gerektiren parkur hazırlama performans görevi olarak verilebilir. Performans görevinin değerlendirmesinde analitik dereceli puanlama anahtarı kullanılabilir.</w:t>
            </w:r>
          </w:p>
        </w:tc>
      </w:tr>
      <w:tr w14:paraId="59DDF0E5" w14:textId="77777777" w:rsidTr="009C25B3">
        <w:tblPrEx>
          <w:tblW w:w="4755" w:type="pct"/>
          <w:tblInd w:w="279" w:type="dxa"/>
          <w:shd w:val="clear" w:color="auto" w:fill="FFFFFF" w:themeFill="background1"/>
          <w:tblLayout w:type="fixed"/>
          <w:tblLook w:val="04A0"/>
        </w:tblPrEx>
        <w:trPr>
          <w:trHeight w:val="187"/>
        </w:trPr>
        <w:tc>
          <w:tcPr>
            <w:tcW w:w="961" w:type="pct"/>
            <w:shd w:val="clear" w:color="auto" w:fill="FFFFFF" w:themeFill="background1"/>
            <w:tcMar>
              <w:top w:w="28" w:type="dxa"/>
              <w:bottom w:w="28" w:type="dxa"/>
            </w:tcMar>
            <w:vAlign w:val="center"/>
          </w:tcPr>
          <w:p w:rsidR="004F41E9" w:rsidRPr="00EA4417" w:rsidP="00E242BE" w14:paraId="6DE0183D"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4000" w:type="pct"/>
            <w:gridSpan w:val="3"/>
            <w:shd w:val="clear" w:color="auto" w:fill="FFFFFF" w:themeFill="background1"/>
            <w:tcMar>
              <w:top w:w="28" w:type="dxa"/>
              <w:bottom w:w="28" w:type="dxa"/>
            </w:tcMar>
            <w:vAlign w:val="center"/>
          </w:tcPr>
          <w:p w:rsidR="004F41E9" w:rsidRPr="00EA4417" w:rsidP="00E242BE" w14:paraId="490EDA6A" w14:textId="77777777">
            <w:pPr>
              <w:pStyle w:val="NoSpacing"/>
              <w:rPr>
                <w:rFonts w:ascii="Arial Narrow" w:hAnsi="Arial Narrow" w:cs="Tahoma"/>
                <w:sz w:val="20"/>
                <w:szCs w:val="20"/>
              </w:rPr>
            </w:pPr>
            <w:r w:rsidRPr="00EA4417">
              <w:rPr>
                <w:rFonts w:ascii="Arial Narrow" w:hAnsi="Arial Narrow" w:cs="Barlow-Light"/>
                <w:sz w:val="20"/>
                <w:szCs w:val="20"/>
                <w14:ligatures w14:val="standardContextual"/>
              </w:rPr>
              <w:t>denge, grup, hareket, nesne kontrolü, oyun, yer değiştirme</w:t>
            </w:r>
          </w:p>
        </w:tc>
      </w:tr>
      <w:tr w14:paraId="74CD7608" w14:textId="77777777" w:rsidTr="00E242BE">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4F41E9" w:rsidRPr="00EA4417" w:rsidP="00E242BE" w14:paraId="326F599C"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75CBE30C" w14:textId="77777777" w:rsidTr="009C25B3">
        <w:tblPrEx>
          <w:tblW w:w="4755" w:type="pct"/>
          <w:tblInd w:w="279" w:type="dxa"/>
          <w:shd w:val="clear" w:color="auto" w:fill="FFFFFF" w:themeFill="background1"/>
          <w:tblLayout w:type="fixed"/>
          <w:tblLook w:val="04A0"/>
        </w:tblPrEx>
        <w:trPr>
          <w:trHeight w:val="770"/>
        </w:trPr>
        <w:tc>
          <w:tcPr>
            <w:tcW w:w="961" w:type="pct"/>
            <w:shd w:val="clear" w:color="auto" w:fill="FFFFFF" w:themeFill="background1"/>
            <w:tcMar>
              <w:top w:w="28" w:type="dxa"/>
              <w:bottom w:w="28" w:type="dxa"/>
            </w:tcMar>
            <w:vAlign w:val="center"/>
          </w:tcPr>
          <w:p w:rsidR="009C25B3" w:rsidRPr="00EA4417" w:rsidP="009C25B3" w14:paraId="0936123C"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4000" w:type="pct"/>
            <w:gridSpan w:val="3"/>
            <w:shd w:val="clear" w:color="auto" w:fill="FFFFFF" w:themeFill="background1"/>
            <w:tcMar>
              <w:top w:w="28" w:type="dxa"/>
              <w:bottom w:w="28" w:type="dxa"/>
            </w:tcMar>
            <w:vAlign w:val="center"/>
          </w:tcPr>
          <w:p w:rsidR="009C25B3" w:rsidRPr="00EA4417" w:rsidP="009C25B3" w14:paraId="23F1A19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“Temel hareket becerilerine örnek verebilir misiniz?”, “Oyun oynarken kendinizi nasıl hissettiniz?”, “En çok sevdiğiniz oyun hangisiydi?” gibi sorular sorularak anladıklarını mantıksal bir çerçevede cevaplamaları, kendi cümleleriyle aktarmaları ve uygulamalı olarak göstermeleri istenir (KB2.3, SDB1.1, SDB2.1, SDB2.2). </w:t>
            </w:r>
          </w:p>
          <w:p w:rsidR="009C25B3" w:rsidRPr="00EA4417" w:rsidP="009C25B3" w14:paraId="07D110A6"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Yer değiştirme (atlama-sıçrama, adım al-sek vb.), nesne kontrolü (yuvarlama, durdurma-kontrol vb.) ve dengeleme hareketlerini (atlama-konma, başlama-durma vb.) içeren materyaller (etkinlik kartı, oyun ile ilgili araç gereç, uyarlanmış oyun materyalleri vb.) hazırlanır.</w:t>
            </w:r>
          </w:p>
          <w:p w:rsidR="009C25B3" w:rsidRPr="00EA4417" w:rsidP="009C25B3" w14:paraId="7A786E44"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Materyaller öğrencilere sunularak öğrencilerde konuya ilişkin merak uyandırılır (E1.1). Bu bağlamda öğrencilerden materyalleri anlamaları, yorumlamaları ve materyallerle ilgili fikir yürütmeleri beklenir (OB4, KB3.3).</w:t>
            </w:r>
          </w:p>
          <w:p w:rsidR="009C25B3" w:rsidRPr="00EA4417" w:rsidP="009C25B3" w14:paraId="792B2F3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Öğrencilere etkinlik kartlarında gördükleri, oyun sırasında kullandıkları materyaller üzerinden "Siz bu hareketleri günlük yaşamınızda kullanıyor musunuz?", "En sevdiğiniz hareket hangisidir? Göstermek ister misiniz?" gibi sorular sorulur. Öğrenciler tarafından verilen cevaplar doğrultusunda konuya ilişkin hareketler gönüllü öğrenciler tarafından örnek olarak gösterilir (D20.4, SDB1.1). Böylelikle diğer öğrencilerin de öğrenmeye istekli hâle gelmeleri sağlanır.</w:t>
            </w:r>
          </w:p>
          <w:p w:rsidR="009C25B3" w:rsidRPr="00EA4417" w:rsidP="009C25B3" w14:paraId="08BF75C0"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Öğrencilere temel hareket becerileri, hareketin amacının ne olduğu belirtilerek anlatılır. Öğrencilerin yer değiştirme, nesne kontrolü ve denge hareketlerini uygulamaları sağlanır.</w:t>
            </w:r>
          </w:p>
          <w:p w:rsidR="009C25B3" w:rsidRPr="00EA4417" w:rsidP="009C25B3" w14:paraId="34150AB6"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Hareketlerin amacına uygun ve istenilen ölçütlerde yapılabilmesi için öğrencilere ipucu ve geri bildirimler verilerek öğrencilerin hareketler arasındaki farklılıkları algılamaları sağlanır. Hareketlerin algılanması sağlandıktan sonra beceri basamakları gösterilir ve öğrencilere alıştırma yapma fırsatı sunulur.</w:t>
            </w:r>
          </w:p>
          <w:p w:rsidR="009C25B3" w:rsidRPr="00EA4417" w:rsidP="009C25B3" w14:paraId="2648B84B"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Öğrencilerden çeşitli parkur ve istasyon çalışmalarında yer değiştirme, nesne kontrolü ve denge becerilerinin basamaklarını göstermeleri beklenir.</w:t>
            </w:r>
          </w:p>
          <w:p w:rsidR="009C25B3" w:rsidRPr="00EA4417" w:rsidP="009C25B3" w14:paraId="4ED2D65C"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Basamakları gösterilen hareketler verilen ölçütler doğrultusunda bireysel, eş ya da grupla uygulatılır. Öğrencilerin hazırlanan ölçütlere göre temel hareket becerilerini uyguladıktan sonra “Bu hareketi başarmak bana nasıl hissettirdi?”, “Hangi beceriyi geliştirmem gerekiyor?”, “Bunu nasıl yapabilirim?” gibi sorular üzerinde düşünmeleri sağlanır (SDB1.2, SDB1.3, OB7).</w:t>
            </w:r>
          </w:p>
          <w:p w:rsidR="009C25B3" w:rsidRPr="00EA4417" w:rsidP="009C25B3" w14:paraId="09765B58" w14:textId="77777777">
            <w:pPr>
              <w:pStyle w:val="NoSpacing"/>
              <w:rPr>
                <w:rFonts w:ascii="Arial Narrow" w:hAnsi="Arial Narrow" w:cs="Tahoma"/>
                <w:sz w:val="20"/>
                <w:szCs w:val="19"/>
                <w14:ligatures w14:val="standardContextual"/>
              </w:rPr>
            </w:pP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tarafından yer değiştirme, nesne kontrolü ve denge içeren hareketler çeşitli oyunlarda (eğitsel oyunlar, geleneksel çocuk oyunları vb.) uygulanır. Oynatılan oyunlar ve bunların kuralları değiştirilerek öğrencilerden yeni durumlara uyum sağlamaları beklenir (SDB3.2). Öğrencilerden oyunlarda hedefe ulaşmak için odaklanmaları ve değişen koşullara özgün fikirler üreterek katkı sunmaları istenir.</w:t>
            </w:r>
          </w:p>
          <w:p w:rsidR="009C25B3" w:rsidRPr="00EA4417" w:rsidP="009C25B3" w14:paraId="1C9B033B" w14:textId="77777777">
            <w:pPr>
              <w:pStyle w:val="NoSpacing"/>
              <w:rPr>
                <w:rFonts w:ascii="Arial Narrow" w:hAnsi="Arial Narrow" w:cs="Tahoma"/>
                <w:sz w:val="20"/>
                <w:szCs w:val="19"/>
                <w14:ligatures w14:val="standardContextual"/>
              </w:rPr>
            </w:pPr>
            <w:r w:rsidRPr="00EA4417">
              <w:rPr>
                <w:rFonts w:ascii="Arial Narrow" w:hAnsi="Arial Narrow" w:cs="Tahoma"/>
                <w:color w:val="FF0000"/>
                <w:sz w:val="20"/>
                <w:szCs w:val="19"/>
                <w14:ligatures w14:val="standardContextual"/>
              </w:rPr>
              <w:t xml:space="preserve"> ► </w:t>
            </w:r>
            <w:r w:rsidRPr="00EA4417">
              <w:rPr>
                <w:rFonts w:ascii="Arial Narrow" w:hAnsi="Arial Narrow" w:cs="Tahoma"/>
                <w:sz w:val="20"/>
                <w:szCs w:val="19"/>
                <w14:ligatures w14:val="standardContextual"/>
              </w:rPr>
              <w:t>Bu süreci değerlendirmek için gözlem formu, portfolyo, öz değerlendirme formları kullanılabilir.</w:t>
            </w:r>
          </w:p>
          <w:p w:rsidR="009C25B3" w:rsidRPr="00EA4417" w:rsidP="009C25B3" w14:paraId="01D7B41F"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Ayrıca değerlendirme sürecinde performans görevi verilebilir. Öğrencilere günlük hayatlarında temel hareket becerilerini içeren bir günlük formu verilebilir ve bu formun takibi yapılabilir. Öğrenciler, dönem içerisinde haftalık ya </w:t>
            </w:r>
            <w:r w:rsidRPr="00EA4417">
              <w:rPr>
                <w:rFonts w:ascii="Arial Narrow" w:hAnsi="Arial Narrow" w:cs="Tahoma"/>
                <w:sz w:val="20"/>
                <w:szCs w:val="19"/>
                <w14:ligatures w14:val="standardContextual"/>
              </w:rPr>
              <w:t>da aylık raporlardan oluşan gelişim portfolyosu ile değerlendirilebilir. Bu süreçte öğrencinin gelişimi ile ilgili bir grafik düzenlenebilir (OB7).</w:t>
            </w:r>
          </w:p>
          <w:p w:rsidR="009C25B3" w:rsidRPr="00EA4417" w:rsidP="009C25B3" w14:paraId="4B25B9E4"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1- Yer Değiştirme Hareketleri</w:t>
            </w:r>
          </w:p>
          <w:p w:rsidR="009C25B3" w:rsidRPr="00EA4417" w:rsidP="009C25B3" w14:paraId="01593541"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2- Nesne Kontrolu Gerektiren Hareketler</w:t>
            </w:r>
          </w:p>
          <w:p w:rsidR="009C25B3" w:rsidRPr="00EA4417" w:rsidP="009C25B3" w14:paraId="565CA56D"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3- Dengeleme Hareketleri</w:t>
            </w:r>
          </w:p>
          <w:p w:rsidR="009C25B3" w:rsidRPr="00EA4417" w:rsidP="009C25B3" w14:paraId="3B4323E3"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4- Araç Gereç Oyunları</w:t>
            </w:r>
          </w:p>
          <w:p w:rsidR="009C25B3" w:rsidRPr="00EA4417" w:rsidP="009C25B3" w14:paraId="19C47FE1"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5- İstasyon Çalışmaları</w:t>
            </w:r>
          </w:p>
          <w:p w:rsidR="009C25B3" w:rsidRPr="00EA4417" w:rsidP="009C25B3" w14:paraId="226A87FF"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6-Geleneksel Çocuk Oyunları</w:t>
            </w:r>
          </w:p>
          <w:p w:rsidR="009C25B3" w:rsidRPr="00EA4417" w:rsidP="009C25B3" w14:paraId="70AE9D0D" w14:textId="098DE75D">
            <w:pPr>
              <w:pStyle w:val="NoSpacing"/>
              <w:rPr>
                <w:rFonts w:ascii="Arial Narrow" w:hAnsi="Arial Narrow" w:cs="Tahoma"/>
                <w:sz w:val="20"/>
                <w:szCs w:val="19"/>
                <w14:ligatures w14:val="standardContextual"/>
              </w:rPr>
            </w:pPr>
          </w:p>
        </w:tc>
      </w:tr>
      <w:tr w14:paraId="7F7FDF33"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F41E9" w:rsidRPr="00EA4417" w:rsidP="00E242BE" w14:paraId="29D22FC8"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45A05DCA" w14:textId="77777777" w:rsidTr="009C25B3">
        <w:tblPrEx>
          <w:tblW w:w="4755" w:type="pct"/>
          <w:tblInd w:w="279" w:type="dxa"/>
          <w:shd w:val="clear" w:color="auto" w:fill="FFFFFF" w:themeFill="background1"/>
          <w:tblLayout w:type="fixed"/>
          <w:tblLook w:val="04A0"/>
        </w:tblPrEx>
        <w:trPr>
          <w:trHeight w:val="444"/>
        </w:trPr>
        <w:tc>
          <w:tcPr>
            <w:tcW w:w="961" w:type="pct"/>
            <w:shd w:val="clear" w:color="auto" w:fill="FFFFFF" w:themeFill="background1"/>
            <w:tcMar>
              <w:top w:w="28" w:type="dxa"/>
              <w:bottom w:w="28" w:type="dxa"/>
            </w:tcMar>
            <w:vAlign w:val="center"/>
          </w:tcPr>
          <w:p w:rsidR="004F41E9" w:rsidRPr="00EA4417" w:rsidP="00E242BE" w14:paraId="67A295AB"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4000" w:type="pct"/>
            <w:gridSpan w:val="3"/>
            <w:tcMar>
              <w:top w:w="28" w:type="dxa"/>
              <w:bottom w:w="28" w:type="dxa"/>
            </w:tcMar>
            <w:vAlign w:val="center"/>
          </w:tcPr>
          <w:p w:rsidR="004F41E9" w:rsidRPr="00EA4417" w:rsidP="00E242BE" w14:paraId="6354C1EC" w14:textId="77777777">
            <w:pPr>
              <w:pStyle w:val="NoSpacing"/>
              <w:rPr>
                <w:rFonts w:ascii="Arial Narrow" w:hAnsi="Arial Narrow" w:cs="Barlow-Medium"/>
                <w:sz w:val="20"/>
                <w:szCs w:val="20"/>
                <w14:ligatures w14:val="standardContextual"/>
              </w:rPr>
            </w:pPr>
            <w:r w:rsidRPr="00EA4417">
              <w:rPr>
                <w:rFonts w:ascii="Arial Narrow" w:hAnsi="Arial Narrow" w:cs="Barlow-Medium"/>
                <w:sz w:val="20"/>
                <w:szCs w:val="20"/>
                <w14:ligatures w14:val="standardContextual"/>
              </w:rPr>
              <w:t>Öğrencilerden kendi gruplarını oluşturmaları istenerek yer değiştirme, nesne kontrolü ve denge hareketlerinden bir seri oluşturmaları; sergilenen farklı hareket serilerini gözlemleyerek analiz etmeleri istenebilir. Temel hareket becerileri birleştirilerek öğrencilerin ardışık hareketlerden oluşan parkurlarda hareketleri uygulamaları sağlanabilir.</w:t>
            </w:r>
          </w:p>
        </w:tc>
      </w:tr>
      <w:tr w14:paraId="2335436A" w14:textId="77777777" w:rsidTr="009C25B3">
        <w:tblPrEx>
          <w:tblW w:w="4755" w:type="pct"/>
          <w:tblInd w:w="279" w:type="dxa"/>
          <w:shd w:val="clear" w:color="auto" w:fill="FFFFFF" w:themeFill="background1"/>
          <w:tblLayout w:type="fixed"/>
          <w:tblLook w:val="04A0"/>
        </w:tblPrEx>
        <w:trPr>
          <w:trHeight w:val="323"/>
        </w:trPr>
        <w:tc>
          <w:tcPr>
            <w:tcW w:w="961" w:type="pct"/>
            <w:shd w:val="clear" w:color="auto" w:fill="FFFFFF" w:themeFill="background1"/>
            <w:tcMar>
              <w:top w:w="28" w:type="dxa"/>
              <w:bottom w:w="28" w:type="dxa"/>
            </w:tcMar>
            <w:vAlign w:val="center"/>
          </w:tcPr>
          <w:p w:rsidR="004F41E9" w:rsidRPr="00EA4417" w:rsidP="00E242BE" w14:paraId="343AED2B"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4000" w:type="pct"/>
            <w:gridSpan w:val="3"/>
            <w:tcMar>
              <w:top w:w="28" w:type="dxa"/>
              <w:bottom w:w="28" w:type="dxa"/>
            </w:tcMar>
            <w:vAlign w:val="center"/>
          </w:tcPr>
          <w:p w:rsidR="004F41E9" w:rsidRPr="00EA4417" w:rsidP="00E242BE" w14:paraId="53A95BD8" w14:textId="77777777">
            <w:pPr>
              <w:pStyle w:val="NoSpacing"/>
              <w:rPr>
                <w:rFonts w:ascii="Arial Narrow" w:hAnsi="Arial Narrow" w:cs="Barlow-Medium"/>
                <w:sz w:val="20"/>
                <w:szCs w:val="20"/>
                <w14:ligatures w14:val="standardContextual"/>
              </w:rPr>
            </w:pPr>
            <w:r w:rsidRPr="00EA4417">
              <w:rPr>
                <w:rFonts w:ascii="Arial Narrow" w:hAnsi="Arial Narrow" w:cs="Barlow-Medium"/>
                <w:sz w:val="20"/>
                <w:szCs w:val="20"/>
                <w14:ligatures w14:val="standardContextual"/>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rsidR="006F07C5" w:rsidRPr="00EA4417" w:rsidP="006F07C5" w14:paraId="6F8D7788" w14:textId="40D0FB96">
      <w:pPr>
        <w:pStyle w:val="NoSpacing"/>
        <w:rPr>
          <w:rFonts w:ascii="Arial Narrow" w:hAnsi="Arial Narrow"/>
          <w:sz w:val="20"/>
          <w:szCs w:val="20"/>
        </w:rPr>
      </w:pPr>
    </w:p>
    <w:p w:rsidR="006F07C5" w:rsidRPr="00EA4417" w:rsidP="006F07C5" w14:paraId="212F883B" w14:textId="3810704A">
      <w:pPr>
        <w:pStyle w:val="NoSpacing"/>
        <w:rPr>
          <w:rFonts w:ascii="Arial Narrow" w:hAnsi="Arial Narrow"/>
          <w:sz w:val="20"/>
          <w:szCs w:val="20"/>
        </w:rPr>
      </w:pPr>
    </w:p>
    <w:p w:rsidR="006F07C5" w:rsidRPr="00EA4417" w:rsidP="006F07C5" w14:paraId="378A0199" w14:textId="019BFF1C">
      <w:pPr>
        <w:pStyle w:val="NoSpacing"/>
        <w:rPr>
          <w:rFonts w:ascii="Arial Narrow" w:hAnsi="Arial Narrow"/>
          <w:sz w:val="20"/>
          <w:szCs w:val="20"/>
        </w:rPr>
      </w:pPr>
    </w:p>
    <w:p w:rsidR="006F07C5" w:rsidRPr="00EA4417" w:rsidP="006F07C5" w14:paraId="446C0CF8" w14:textId="0BE27837">
      <w:pPr>
        <w:pStyle w:val="NoSpacing"/>
        <w:rPr>
          <w:rFonts w:ascii="Arial Narrow" w:hAnsi="Arial Narrow"/>
          <w:sz w:val="20"/>
          <w:szCs w:val="20"/>
        </w:rPr>
      </w:pPr>
    </w:p>
    <w:p w:rsidR="007F30E0" w:rsidRPr="00EA4417" w:rsidP="006F07C5" w14:paraId="0B137D6C" w14:textId="63585E1E">
      <w:pPr>
        <w:pStyle w:val="NoSpacing"/>
        <w:rPr>
          <w:rFonts w:ascii="Arial Narrow" w:hAnsi="Arial Narrow"/>
          <w:sz w:val="20"/>
          <w:szCs w:val="20"/>
        </w:rPr>
      </w:pPr>
    </w:p>
    <w:p w:rsidR="007F30E0" w:rsidRPr="00EA4417" w:rsidP="006F07C5" w14:paraId="501F8A21" w14:textId="6502EDAD">
      <w:pPr>
        <w:pStyle w:val="NoSpacing"/>
        <w:rPr>
          <w:rFonts w:ascii="Arial Narrow" w:hAnsi="Arial Narrow"/>
          <w:sz w:val="20"/>
          <w:szCs w:val="20"/>
        </w:rPr>
      </w:pPr>
    </w:p>
    <w:p w:rsidR="007F30E0" w:rsidRPr="00EA4417" w:rsidP="006F07C5" w14:paraId="3C64EFF2" w14:textId="0755F88D">
      <w:pPr>
        <w:pStyle w:val="NoSpacing"/>
        <w:rPr>
          <w:rFonts w:ascii="Arial Narrow" w:hAnsi="Arial Narrow"/>
          <w:sz w:val="20"/>
          <w:szCs w:val="20"/>
        </w:rPr>
      </w:pPr>
    </w:p>
    <w:p w:rsidR="007F30E0" w:rsidRPr="00EA4417" w:rsidP="006F07C5" w14:paraId="082CE057" w14:textId="77777777">
      <w:pPr>
        <w:pStyle w:val="NoSpacing"/>
        <w:rPr>
          <w:rFonts w:ascii="Arial Narrow" w:hAnsi="Arial Narrow"/>
          <w:sz w:val="20"/>
          <w:szCs w:val="20"/>
        </w:rPr>
      </w:pPr>
    </w:p>
    <w:p w:rsidR="007E218F" w:rsidRPr="00EA4417" w:rsidP="00FE58B5" w14:paraId="11EB2375" w14:textId="77777777">
      <w:pPr>
        <w:pStyle w:val="NoSpacing"/>
        <w:jc w:val="center"/>
        <w:rPr>
          <w:rFonts w:ascii="Arial Narrow" w:hAnsi="Arial Narrow"/>
          <w:b/>
        </w:rPr>
      </w:pPr>
    </w:p>
    <w:p w:rsidR="007E218F" w:rsidRPr="00EA4417" w:rsidP="00FE58B5" w14:paraId="3BF4BB5F" w14:textId="77777777">
      <w:pPr>
        <w:pStyle w:val="NoSpacing"/>
        <w:jc w:val="center"/>
        <w:rPr>
          <w:rFonts w:ascii="Arial Narrow" w:hAnsi="Arial Narrow"/>
          <w:b/>
        </w:rPr>
      </w:pPr>
    </w:p>
    <w:p w:rsidR="007E218F" w:rsidRPr="00EA4417" w:rsidP="00FE58B5" w14:paraId="3C8580BC" w14:textId="77777777">
      <w:pPr>
        <w:pStyle w:val="NoSpacing"/>
        <w:jc w:val="center"/>
        <w:rPr>
          <w:rFonts w:ascii="Arial Narrow" w:hAnsi="Arial Narrow"/>
          <w:b/>
        </w:rPr>
      </w:pPr>
    </w:p>
    <w:p w:rsidR="007E218F" w:rsidRPr="00EA4417" w:rsidP="00FE58B5" w14:paraId="2279D20C" w14:textId="77777777">
      <w:pPr>
        <w:pStyle w:val="NoSpacing"/>
        <w:jc w:val="center"/>
        <w:rPr>
          <w:rFonts w:ascii="Arial Narrow" w:hAnsi="Arial Narrow"/>
          <w:b/>
        </w:rPr>
      </w:pPr>
    </w:p>
    <w:p w:rsidR="007E218F" w:rsidRPr="00EA4417" w:rsidP="00FE58B5" w14:paraId="47CC9377" w14:textId="77777777">
      <w:pPr>
        <w:pStyle w:val="NoSpacing"/>
        <w:jc w:val="center"/>
        <w:rPr>
          <w:rFonts w:ascii="Arial Narrow" w:hAnsi="Arial Narrow"/>
          <w:b/>
        </w:rPr>
      </w:pPr>
    </w:p>
    <w:p w:rsidR="007E218F" w:rsidRPr="00EA4417" w:rsidP="00FE58B5" w14:paraId="15F41DA2" w14:textId="77777777">
      <w:pPr>
        <w:pStyle w:val="NoSpacing"/>
        <w:jc w:val="center"/>
        <w:rPr>
          <w:rFonts w:ascii="Arial Narrow" w:hAnsi="Arial Narrow"/>
          <w:b/>
        </w:rPr>
      </w:pPr>
    </w:p>
    <w:p w:rsidR="007E218F" w:rsidRPr="00EA4417" w:rsidP="00FE58B5" w14:paraId="0C594EF8" w14:textId="77777777">
      <w:pPr>
        <w:pStyle w:val="NoSpacing"/>
        <w:jc w:val="center"/>
        <w:rPr>
          <w:rFonts w:ascii="Arial Narrow" w:hAnsi="Arial Narrow"/>
          <w:b/>
        </w:rPr>
      </w:pPr>
    </w:p>
    <w:p w:rsidR="007E218F" w:rsidRPr="00EA4417" w:rsidP="00FE58B5" w14:paraId="364C3381" w14:textId="77777777">
      <w:pPr>
        <w:pStyle w:val="NoSpacing"/>
        <w:jc w:val="center"/>
        <w:rPr>
          <w:rFonts w:ascii="Arial Narrow" w:hAnsi="Arial Narrow"/>
          <w:b/>
        </w:rPr>
      </w:pPr>
    </w:p>
    <w:p w:rsidR="007E218F" w:rsidRPr="00EA4417" w:rsidP="00FE58B5" w14:paraId="2C305730" w14:textId="77777777">
      <w:pPr>
        <w:pStyle w:val="NoSpacing"/>
        <w:jc w:val="center"/>
        <w:rPr>
          <w:rFonts w:ascii="Arial Narrow" w:hAnsi="Arial Narrow"/>
          <w:b/>
        </w:rPr>
      </w:pPr>
    </w:p>
    <w:p w:rsidR="007E218F" w:rsidRPr="00EA4417" w:rsidP="00FE58B5" w14:paraId="31BE76AE" w14:textId="77777777">
      <w:pPr>
        <w:pStyle w:val="NoSpacing"/>
        <w:jc w:val="center"/>
        <w:rPr>
          <w:rFonts w:ascii="Arial Narrow" w:hAnsi="Arial Narrow"/>
          <w:b/>
        </w:rPr>
      </w:pPr>
    </w:p>
    <w:p w:rsidR="007E218F" w:rsidRPr="00EA4417" w:rsidP="00FE58B5" w14:paraId="7251E2B0" w14:textId="77777777">
      <w:pPr>
        <w:pStyle w:val="NoSpacing"/>
        <w:jc w:val="center"/>
        <w:rPr>
          <w:rFonts w:ascii="Arial Narrow" w:hAnsi="Arial Narrow"/>
          <w:b/>
        </w:rPr>
      </w:pPr>
    </w:p>
    <w:p w:rsidR="007E218F" w:rsidRPr="00EA4417" w:rsidP="00FE58B5" w14:paraId="24AD89DD" w14:textId="77777777">
      <w:pPr>
        <w:pStyle w:val="NoSpacing"/>
        <w:jc w:val="center"/>
        <w:rPr>
          <w:rFonts w:ascii="Arial Narrow" w:hAnsi="Arial Narrow"/>
          <w:b/>
        </w:rPr>
      </w:pPr>
    </w:p>
    <w:p w:rsidR="007E218F" w:rsidRPr="00EA4417" w:rsidP="00FE58B5" w14:paraId="6965A692" w14:textId="77777777">
      <w:pPr>
        <w:pStyle w:val="NoSpacing"/>
        <w:jc w:val="center"/>
        <w:rPr>
          <w:rFonts w:ascii="Arial Narrow" w:hAnsi="Arial Narrow"/>
          <w:b/>
        </w:rPr>
      </w:pPr>
    </w:p>
    <w:p w:rsidR="007E218F" w:rsidRPr="00EA4417" w:rsidP="00FE58B5" w14:paraId="46F03873" w14:textId="77777777">
      <w:pPr>
        <w:pStyle w:val="NoSpacing"/>
        <w:jc w:val="center"/>
        <w:rPr>
          <w:rFonts w:ascii="Arial Narrow" w:hAnsi="Arial Narrow"/>
          <w:b/>
        </w:rPr>
      </w:pPr>
    </w:p>
    <w:p w:rsidR="007E218F" w:rsidRPr="00EA4417" w:rsidP="00FE58B5" w14:paraId="419F8700" w14:textId="77777777">
      <w:pPr>
        <w:pStyle w:val="NoSpacing"/>
        <w:jc w:val="center"/>
        <w:rPr>
          <w:rFonts w:ascii="Arial Narrow" w:hAnsi="Arial Narrow"/>
          <w:b/>
        </w:rPr>
      </w:pPr>
    </w:p>
    <w:p w:rsidR="007E218F" w:rsidRPr="00EA4417" w:rsidP="00FE58B5" w14:paraId="5BE02A73" w14:textId="77777777">
      <w:pPr>
        <w:pStyle w:val="NoSpacing"/>
        <w:jc w:val="center"/>
        <w:rPr>
          <w:rFonts w:ascii="Arial Narrow" w:hAnsi="Arial Narrow"/>
          <w:b/>
        </w:rPr>
      </w:pPr>
    </w:p>
    <w:p w:rsidR="007E218F" w:rsidRPr="00EA4417" w:rsidP="00FE58B5" w14:paraId="6729F7ED" w14:textId="77777777">
      <w:pPr>
        <w:pStyle w:val="NoSpacing"/>
        <w:jc w:val="center"/>
        <w:rPr>
          <w:rFonts w:ascii="Arial Narrow" w:hAnsi="Arial Narrow"/>
          <w:b/>
        </w:rPr>
      </w:pPr>
    </w:p>
    <w:p w:rsidR="007E218F" w:rsidRPr="00EA4417" w:rsidP="00FE58B5" w14:paraId="717C1737" w14:textId="77777777">
      <w:pPr>
        <w:pStyle w:val="NoSpacing"/>
        <w:jc w:val="center"/>
        <w:rPr>
          <w:rFonts w:ascii="Arial Narrow" w:hAnsi="Arial Narrow"/>
          <w:b/>
        </w:rPr>
      </w:pPr>
    </w:p>
    <w:p w:rsidR="007E218F" w:rsidRPr="00EA4417" w:rsidP="00FE58B5" w14:paraId="75F319A6" w14:textId="77777777">
      <w:pPr>
        <w:pStyle w:val="NoSpacing"/>
        <w:jc w:val="center"/>
        <w:rPr>
          <w:rFonts w:ascii="Arial Narrow" w:hAnsi="Arial Narrow"/>
          <w:b/>
        </w:rPr>
      </w:pPr>
    </w:p>
    <w:p w:rsidR="007E218F" w:rsidRPr="00EA4417" w:rsidP="00FE58B5" w14:paraId="54EEDD1B" w14:textId="77777777">
      <w:pPr>
        <w:pStyle w:val="NoSpacing"/>
        <w:jc w:val="center"/>
        <w:rPr>
          <w:rFonts w:ascii="Arial Narrow" w:hAnsi="Arial Narrow"/>
          <w:b/>
        </w:rPr>
      </w:pPr>
    </w:p>
    <w:p w:rsidR="007E218F" w:rsidRPr="00EA4417" w:rsidP="00FE58B5" w14:paraId="5F96757B" w14:textId="77777777">
      <w:pPr>
        <w:pStyle w:val="NoSpacing"/>
        <w:jc w:val="center"/>
        <w:rPr>
          <w:rFonts w:ascii="Arial Narrow" w:hAnsi="Arial Narrow"/>
          <w:b/>
        </w:rPr>
      </w:pPr>
    </w:p>
    <w:p w:rsidR="007E218F" w:rsidRPr="00EA4417" w:rsidP="00FE58B5" w14:paraId="0A4BA1D7" w14:textId="77777777">
      <w:pPr>
        <w:pStyle w:val="NoSpacing"/>
        <w:jc w:val="center"/>
        <w:rPr>
          <w:rFonts w:ascii="Arial Narrow" w:hAnsi="Arial Narrow"/>
          <w:b/>
        </w:rPr>
      </w:pPr>
    </w:p>
    <w:p w:rsidR="007E218F" w:rsidRPr="00EA4417" w:rsidP="00FE58B5" w14:paraId="327D6C4E" w14:textId="77777777">
      <w:pPr>
        <w:pStyle w:val="NoSpacing"/>
        <w:jc w:val="center"/>
        <w:rPr>
          <w:rFonts w:ascii="Arial Narrow" w:hAnsi="Arial Narrow"/>
          <w:b/>
        </w:rPr>
      </w:pPr>
    </w:p>
    <w:p w:rsidR="007E218F" w:rsidRPr="00EA4417" w:rsidP="00FE58B5" w14:paraId="69A3D306" w14:textId="77777777">
      <w:pPr>
        <w:pStyle w:val="NoSpacing"/>
        <w:jc w:val="center"/>
        <w:rPr>
          <w:rFonts w:ascii="Arial Narrow" w:hAnsi="Arial Narrow"/>
          <w:b/>
        </w:rPr>
      </w:pPr>
    </w:p>
    <w:p w:rsidR="007E218F" w:rsidRPr="00EA4417" w:rsidP="00FE58B5" w14:paraId="4FE1E3B7" w14:textId="77777777">
      <w:pPr>
        <w:pStyle w:val="NoSpacing"/>
        <w:jc w:val="center"/>
        <w:rPr>
          <w:rFonts w:ascii="Arial Narrow" w:hAnsi="Arial Narrow"/>
          <w:b/>
        </w:rPr>
      </w:pPr>
    </w:p>
    <w:p w:rsidR="007E218F" w:rsidRPr="00EA4417" w:rsidP="00FE58B5" w14:paraId="4C16AFB6" w14:textId="77777777">
      <w:pPr>
        <w:pStyle w:val="NoSpacing"/>
        <w:jc w:val="center"/>
        <w:rPr>
          <w:rFonts w:ascii="Arial Narrow" w:hAnsi="Arial Narrow"/>
          <w:b/>
        </w:rPr>
      </w:pPr>
    </w:p>
    <w:p w:rsidR="007E218F" w:rsidRPr="00EA4417" w:rsidP="00FE58B5" w14:paraId="7D4CBC8F" w14:textId="77777777">
      <w:pPr>
        <w:pStyle w:val="NoSpacing"/>
        <w:jc w:val="center"/>
        <w:rPr>
          <w:rFonts w:ascii="Arial Narrow" w:hAnsi="Arial Narrow"/>
          <w:b/>
        </w:rPr>
      </w:pPr>
    </w:p>
    <w:p w:rsidR="007E218F" w:rsidRPr="00EA4417" w:rsidP="00FE58B5" w14:paraId="5CC3B50F" w14:textId="77777777">
      <w:pPr>
        <w:pStyle w:val="NoSpacing"/>
        <w:jc w:val="center"/>
        <w:rPr>
          <w:rFonts w:ascii="Arial Narrow" w:hAnsi="Arial Narrow"/>
          <w:b/>
        </w:rPr>
      </w:pPr>
    </w:p>
    <w:p w:rsidR="007E218F" w:rsidRPr="00EA4417" w:rsidP="00FE58B5" w14:paraId="0A353ED3" w14:textId="77777777">
      <w:pPr>
        <w:pStyle w:val="NoSpacing"/>
        <w:jc w:val="center"/>
        <w:rPr>
          <w:rFonts w:ascii="Arial Narrow" w:hAnsi="Arial Narrow"/>
          <w:b/>
        </w:rPr>
      </w:pPr>
    </w:p>
    <w:p w:rsidR="007E218F" w:rsidRPr="00EA4417" w:rsidP="00FE58B5" w14:paraId="25FBF85B" w14:textId="77777777">
      <w:pPr>
        <w:pStyle w:val="NoSpacing"/>
        <w:jc w:val="center"/>
        <w:rPr>
          <w:rFonts w:ascii="Arial Narrow" w:hAnsi="Arial Narrow"/>
          <w:b/>
        </w:rPr>
      </w:pPr>
    </w:p>
    <w:p w:rsidR="007E218F" w:rsidRPr="00EA4417" w:rsidP="00FE58B5" w14:paraId="4132C39A" w14:textId="77777777">
      <w:pPr>
        <w:pStyle w:val="NoSpacing"/>
        <w:jc w:val="center"/>
        <w:rPr>
          <w:rFonts w:ascii="Arial Narrow" w:hAnsi="Arial Narrow"/>
          <w:b/>
        </w:rPr>
      </w:pPr>
    </w:p>
    <w:p w:rsidR="007E218F" w:rsidRPr="00EA4417" w:rsidP="00FE58B5" w14:paraId="71C2A103" w14:textId="77777777">
      <w:pPr>
        <w:pStyle w:val="NoSpacing"/>
        <w:jc w:val="center"/>
        <w:rPr>
          <w:rFonts w:ascii="Arial Narrow" w:hAnsi="Arial Narrow"/>
          <w:b/>
        </w:rPr>
      </w:pPr>
    </w:p>
    <w:p w:rsidR="007E218F" w:rsidRPr="00EA4417" w:rsidP="00FE58B5" w14:paraId="0CEE7F46" w14:textId="4D67FA18">
      <w:pPr>
        <w:pStyle w:val="NoSpacing"/>
        <w:jc w:val="center"/>
        <w:rPr>
          <w:rFonts w:ascii="Arial Narrow" w:hAnsi="Arial Narrow"/>
          <w:b/>
        </w:rPr>
      </w:pPr>
    </w:p>
    <w:p w:rsidR="004F41E9" w:rsidP="00FE58B5" w14:paraId="28F25A97" w14:textId="548812E5">
      <w:pPr>
        <w:pStyle w:val="NoSpacing"/>
        <w:jc w:val="center"/>
        <w:rPr>
          <w:rFonts w:ascii="Arial Narrow" w:hAnsi="Arial Narrow"/>
          <w:b/>
        </w:rPr>
      </w:pPr>
    </w:p>
    <w:p w:rsidR="00EA4417" w:rsidP="00FE58B5" w14:paraId="0349B5DC" w14:textId="3DD26428">
      <w:pPr>
        <w:pStyle w:val="NoSpacing"/>
        <w:jc w:val="center"/>
        <w:rPr>
          <w:rFonts w:ascii="Arial Narrow" w:hAnsi="Arial Narrow"/>
          <w:b/>
        </w:rPr>
      </w:pPr>
    </w:p>
    <w:p w:rsidR="007E218F" w:rsidRPr="00EA4417" w:rsidP="00FE58B5" w14:paraId="23020C1D" w14:textId="77777777">
      <w:pPr>
        <w:pStyle w:val="NoSpacing"/>
        <w:jc w:val="center"/>
        <w:rPr>
          <w:rFonts w:ascii="Arial Narrow" w:hAnsi="Arial Narrow"/>
          <w:b/>
        </w:rPr>
      </w:pPr>
    </w:p>
    <w:sectPr w:rsidSect="00EA4417">
      <w:pgSz w:w="11906" w:h="16838"/>
      <w:pgMar w:top="993" w:right="284" w:bottom="567" w:left="284" w:header="454" w:footer="340"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